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08" w:rsidRDefault="0034260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42608" w:rsidRDefault="00A846E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</w:t>
      </w:r>
    </w:p>
    <w:p w:rsidR="00342608" w:rsidRDefault="00A846E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342608" w:rsidRDefault="00342608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PrChange w:id="0" w:author="Наталья" w:date="2024-09-13T16:09:00Z">
          <w:tblPr>
            <w:tblStyle w:val="TableNormal"/>
            <w:tblW w:w="10485" w:type="dxa"/>
            <w:tblInd w:w="108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shd w:val="clear" w:color="auto" w:fill="4472C4"/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87"/>
        <w:gridCol w:w="2497"/>
        <w:gridCol w:w="1339"/>
        <w:gridCol w:w="1569"/>
        <w:gridCol w:w="1609"/>
        <w:gridCol w:w="1938"/>
        <w:tblGridChange w:id="1">
          <w:tblGrid>
            <w:gridCol w:w="690"/>
            <w:gridCol w:w="2711"/>
            <w:gridCol w:w="1700"/>
            <w:gridCol w:w="1558"/>
            <w:gridCol w:w="1700"/>
            <w:gridCol w:w="2126"/>
          </w:tblGrid>
        </w:tblGridChange>
      </w:tblGrid>
      <w:tr w:rsidR="00342608" w:rsidTr="005137F9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" w:author="Наталья" w:date="2024-09-13T16:0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130"/>
          <w:tblHeader/>
          <w:trPrChange w:id="3" w:author="Наталья" w:date="2024-09-13T16:09:00Z">
            <w:trPr>
              <w:trHeight w:val="1130"/>
              <w:tblHeader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 xml:space="preserve">Форма </w:t>
            </w:r>
            <w:r>
              <w:rPr>
                <w:rFonts w:ascii="Liberation Serif" w:eastAsia="Liberation Serif" w:hAnsi="Liberation Serif" w:cs="Liberation Serif"/>
              </w:rPr>
              <w:t>проведения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342608" w:rsidTr="005137F9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0" w:author="Наталья" w:date="2024-09-13T16:0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blHeader/>
          <w:trPrChange w:id="11" w:author="Наталья" w:date="2024-09-13T16:09:00Z">
            <w:trPr>
              <w:trHeight w:val="570"/>
              <w:tblHeader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2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 xml:space="preserve">Литература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4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12-13.09.2024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15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 xml:space="preserve">Очный тур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18" w:author="Наталья" w:date="2024-09-13T16:0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blHeader/>
          <w:trPrChange w:id="19" w:author="Наталья" w:date="2024-09-13T16:09:00Z">
            <w:trPr>
              <w:trHeight w:val="290"/>
              <w:tblHeader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16.09.2024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widowControl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6" w:author="Наталья" w:date="2024-09-13T16:0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blHeader/>
          <w:trPrChange w:id="27" w:author="Наталья" w:date="2024-09-13T16:09:00Z">
            <w:trPr>
              <w:trHeight w:val="290"/>
              <w:tblHeader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8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9" w:author="Наталья" w:date="2024-09-13T16:09:00Z">
              <w:tcPr>
                <w:tcW w:w="2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0" w:author="Наталья" w:date="2024-09-13T16:09:00Z">
              <w:tcPr>
                <w:tcW w:w="17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17.09.2024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1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widowControl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</w:t>
            </w:r>
            <w:bookmarkStart w:id="32" w:name="_GoBack"/>
            <w:bookmarkEnd w:id="32"/>
            <w:r>
              <w:rPr>
                <w:rFonts w:ascii="Liberation Serif" w:eastAsia="Liberation Serif" w:hAnsi="Liberation Serif" w:cs="Liberation Serif"/>
              </w:rPr>
              <w:t>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4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35" w:author="Наталья" w:date="2024-09-13T16:0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blHeader/>
          <w:trPrChange w:id="36" w:author="Наталья" w:date="2024-09-13T16:09:00Z">
            <w:trPr>
              <w:trHeight w:val="290"/>
              <w:tblHeader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7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8" w:author="Наталья" w:date="2024-09-13T16:09:00Z">
              <w:tcPr>
                <w:tcW w:w="27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9" w:author="Наталья" w:date="2024-09-13T16:09:00Z">
              <w:tcPr>
                <w:tcW w:w="17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0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widowControl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2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43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44" w:author="Наталья" w:date="2024-09-13T16:09:00Z">
            <w:trPr>
              <w:trHeight w:val="57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5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6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18-19.09.2024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8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0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51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850"/>
          <w:trPrChange w:id="52" w:author="Наталья" w:date="2024-09-13T16:09:00Z">
            <w:trPr>
              <w:trHeight w:val="85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3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4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Искусство (Мировая художественная культура)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20.09.2024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6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8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59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60" w:author="Наталья" w:date="2024-09-13T16:09:00Z">
            <w:trPr>
              <w:trHeight w:val="57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1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2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23-25.09.2024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4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6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67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68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9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0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26.09.2024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2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4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75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76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7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8" w:author="Наталья" w:date="2024-09-13T16:09:00Z">
              <w:tcPr>
                <w:tcW w:w="2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Основы безопасности и защиты Родины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27.09.2024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0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2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83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84" w:author="Наталья" w:date="2024-09-13T16:09:00Z">
            <w:trPr>
              <w:trHeight w:val="57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85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86" w:author="Наталья" w:date="2024-09-13T16:09:00Z">
              <w:tcPr>
                <w:tcW w:w="27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28.09.2024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8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Практический 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0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91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92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3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4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30.09.2024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6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8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99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100" w:author="Наталья" w:date="2024-09-13T16:09:00Z">
            <w:trPr>
              <w:trHeight w:val="57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1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2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01-02.10.2024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4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6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07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08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9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0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03.10.2024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2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4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15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16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7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8" w:author="Наталья" w:date="2024-09-13T16:09:00Z">
              <w:tcPr>
                <w:tcW w:w="2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9" w:author="Наталья" w:date="2024-09-13T16:09:00Z">
              <w:tcPr>
                <w:tcW w:w="17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04.10.2024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20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2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22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23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24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25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26" w:author="Наталья" w:date="2024-09-13T16:09:00Z">
              <w:tcPr>
                <w:tcW w:w="27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27" w:author="Наталья" w:date="2024-09-13T16:09:00Z">
              <w:tcPr>
                <w:tcW w:w="17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28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2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0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31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32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3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4" w:author="Наталья" w:date="2024-09-13T16:09:00Z">
              <w:tcPr>
                <w:tcW w:w="2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Физическая культура*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5" w:author="Наталья" w:date="2024-09-13T16:09:00Z">
              <w:tcPr>
                <w:tcW w:w="17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07-08.10.2024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6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38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39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40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41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42" w:author="Наталья" w:date="2024-09-13T16:09:00Z">
              <w:tcPr>
                <w:tcW w:w="27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43" w:author="Наталья" w:date="2024-09-13T16:09:00Z">
              <w:tcPr>
                <w:tcW w:w="17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44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4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46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47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48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49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0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09.10.2024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2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4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55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56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7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8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Биология (5-6 классы)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10.10.2024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0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2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63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164" w:author="Наталья" w:date="2024-09-13T16:09:00Z">
            <w:trPr>
              <w:trHeight w:val="57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5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6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Биология (7-11 классы)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11.10.2024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8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0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71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72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3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4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14.10.2024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6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8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79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80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81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82" w:author="Наталья" w:date="2024-09-13T16:09:00Z">
              <w:tcPr>
                <w:tcW w:w="2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Английский язык*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83" w:author="Наталья" w:date="2024-09-13T16:09:00Z">
              <w:tcPr>
                <w:tcW w:w="17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15-16.10.2024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84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8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86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87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188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89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90" w:author="Наталья" w:date="2024-09-13T16:09:00Z">
              <w:tcPr>
                <w:tcW w:w="27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91" w:author="Наталья" w:date="2024-09-13T16:09:00Z">
              <w:tcPr>
                <w:tcW w:w="17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2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4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195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196" w:author="Наталья" w:date="2024-09-13T16:09:00Z">
            <w:trPr>
              <w:trHeight w:val="57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7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8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Математика </w:t>
            </w:r>
          </w:p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(4-6 классы)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17.10.2024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0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2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03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204" w:author="Наталья" w:date="2024-09-13T16:09:00Z">
            <w:trPr>
              <w:trHeight w:val="57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05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6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Математика </w:t>
            </w:r>
          </w:p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(7-11 классы)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18.10.2024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8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0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0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11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212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3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4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21.10.2024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6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18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19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220" w:author="Наталья" w:date="2024-09-13T16:09:00Z">
            <w:trPr>
              <w:trHeight w:val="290"/>
            </w:trPr>
          </w:trPrChange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1" w:author="Наталья" w:date="2024-09-13T16:09:00Z">
              <w:tcPr>
                <w:tcW w:w="69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2" w:author="Наталья" w:date="2024-09-13T16:09:00Z">
              <w:tcPr>
                <w:tcW w:w="2711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Труд (технология)*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3" w:author="Наталья" w:date="2024-09-13T16:09:00Z">
              <w:tcPr>
                <w:tcW w:w="17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22-23.10.2024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4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6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27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70"/>
          <w:trPrChange w:id="228" w:author="Наталья" w:date="2024-09-13T16:09:00Z">
            <w:trPr>
              <w:trHeight w:val="570"/>
            </w:trPr>
          </w:trPrChange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29" w:author="Наталья" w:date="2024-09-13T16:09:00Z">
              <w:tcPr>
                <w:tcW w:w="69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1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30" w:author="Наталья" w:date="2024-09-13T16:09:00Z">
              <w:tcPr>
                <w:tcW w:w="2711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31" w:author="Наталья" w:date="2024-09-13T16:09:00Z">
              <w:tcPr>
                <w:tcW w:w="17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342608" w:rsidRDefault="00342608"/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2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Практический 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4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35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236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7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8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24.10.2024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0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1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2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"http://uts.sirius.online/"</w:instrText>
            </w:r>
            <w:r>
              <w:rPr>
                <w:rStyle w:val="Hyperlink0"/>
              </w:rPr>
              <w:fldChar w:fldCharType="separate"/>
            </w:r>
            <w:proofErr w:type="spellStart"/>
            <w:r>
              <w:rPr>
                <w:rStyle w:val="Hyperlink0"/>
                <w:rFonts w:ascii="Liberation Serif" w:eastAsia="Liberation Serif" w:hAnsi="Liberation Serif" w:cs="Liberation Serif"/>
              </w:rPr>
              <w:t>uts.sirius.online</w:t>
            </w:r>
            <w:proofErr w:type="spellEnd"/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43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244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5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6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25.10.2024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8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9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0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51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252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3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4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25.10.2024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6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7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8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</w:rPr>
              <w:fldChar w:fldCharType="end"/>
            </w:r>
          </w:p>
        </w:tc>
      </w:tr>
      <w:tr w:rsidR="00342608" w:rsidTr="005137F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  <w:tblPrExChange w:id="259" w:author="Наталья" w:date="2024-09-13T16:09:00Z">
            <w:tblPrEx>
              <w:shd w:val="clear" w:color="auto" w:fill="CDD4E9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90"/>
          <w:trPrChange w:id="260" w:author="Наталья" w:date="2024-09-13T16:09:00Z">
            <w:trPr>
              <w:trHeight w:val="290"/>
            </w:trPr>
          </w:trPrChange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61" w:author="Наталья" w:date="2024-09-13T16:09:00Z"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342608"/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62" w:author="Наталья" w:date="2024-09-13T16:09:00Z">
              <w:tcPr>
                <w:tcW w:w="2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63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25.10.2024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64" w:author="Наталья" w:date="2024-09-13T16:09:00Z">
              <w:tcPr>
                <w:tcW w:w="155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65" w:author="Наталья" w:date="2024-09-13T16:09:00Z">
              <w:tcPr>
                <w:tcW w:w="1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66" w:author="Наталья" w:date="2024-09-13T16:09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:rsidR="00342608" w:rsidRDefault="00A846E0">
            <w:r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instrText xml:space="preserve"> HYPERLINK "http://vsosh.irro.ru/"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  <w:rFonts w:ascii="Liberation Serif" w:eastAsia="Liberation Serif" w:hAnsi="Liberation Serif" w:cs="Liberation Serif"/>
              </w:rPr>
              <w:t>://vsosh.irro.ru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fldChar w:fldCharType="end"/>
            </w:r>
          </w:p>
        </w:tc>
      </w:tr>
    </w:tbl>
    <w:p w:rsidR="00342608" w:rsidRDefault="00342608">
      <w:pPr>
        <w:widowControl w:val="0"/>
        <w:rPr>
          <w:rFonts w:ascii="Liberation Serif" w:eastAsia="Liberation Serif" w:hAnsi="Liberation Serif" w:cs="Liberation Serif"/>
          <w:sz w:val="28"/>
          <w:szCs w:val="28"/>
        </w:rPr>
      </w:pPr>
    </w:p>
    <w:p w:rsidR="00342608" w:rsidRDefault="00A846E0"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sectPr w:rsidR="00342608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E0" w:rsidRDefault="00A846E0">
      <w:r>
        <w:separator/>
      </w:r>
    </w:p>
  </w:endnote>
  <w:endnote w:type="continuationSeparator" w:id="0">
    <w:p w:rsidR="00A846E0" w:rsidRDefault="00A8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08" w:rsidRDefault="003426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E0" w:rsidRDefault="00A846E0">
      <w:r>
        <w:separator/>
      </w:r>
    </w:p>
  </w:footnote>
  <w:footnote w:type="continuationSeparator" w:id="0">
    <w:p w:rsidR="00A846E0" w:rsidRDefault="00A8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08" w:rsidRDefault="003426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Windows Live" w15:userId="f0d3e53ca39f3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08"/>
    <w:rsid w:val="00342608"/>
    <w:rsid w:val="005137F9"/>
    <w:rsid w:val="00A846E0"/>
    <w:rsid w:val="00D4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89E76-B85F-423B-9E76-0FA86D4A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00"/>
      <w:u w:val="single" w:color="00000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13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7F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cp:lastPrinted>2024-09-13T11:09:00Z</cp:lastPrinted>
  <dcterms:created xsi:type="dcterms:W3CDTF">2024-09-13T11:08:00Z</dcterms:created>
  <dcterms:modified xsi:type="dcterms:W3CDTF">2024-09-13T11:31:00Z</dcterms:modified>
</cp:coreProperties>
</file>